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Załącznik nr 4 do Regulaminu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DE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KLA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RACJA PARTNERSKA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WZÓR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I. Tytuł projektu 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II. DANE GRANTOBIORCY - LIDERA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NR KRS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OSOBA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/OSOBY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/E DO REPREZENTACJI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III. PARTNER I (PUBLICZNY)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OSOBA/OSOBY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/E DO REPREZENTACJI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PARTNER: 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III. PARTNER II (PRYWATNY)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OSOBA/OSOBY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/E DO REPREZENTACJI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PARTNER: 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IV. PARTNER I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II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 (………………………..)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O ILE DOTYCZY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NR KRS (jeżeli dotyczy)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NIP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OSOBA/OSOBY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/E DO REPREZENTACJI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PARTNER: </w:t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CZĘŚĆ WKŁADU WŁASNEGO FINANSOWEGO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KWOCIE…………………………………..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ZAPEWNIA CAŁOŚĆ LUB CZĘŚĆ WKŁADU WŁASNEGO NIEFINANSOWEGO,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W FORMIE………………………………………..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NIE WNOSI WKŁADU WŁASNEGO W   ŻADNEJ POSTACI.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*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  <w:rtl w:val="0"/>
              </w:rPr>
              <w:t xml:space="preserve">NIEPOTRZEBNE PROSZĘ USUNĄĆ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V. DEKLARACJA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Deklarujemy współpracę partnerską przy realizacji projektu pt……………….., którego celem głównym jest…………………………………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288" w:lineRule="auto"/>
        <w:ind w:left="0" w:right="-4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Partnerami Strategicznymi Funduszu w 2022 roku są: Zakłady Farmaceutyczne POLPHARMA S.A. oraz LPP S.A.</w:t>
      </w:r>
    </w:p>
    <w:p w:rsidR="00000000" w:rsidDel="00000000" w:rsidP="00000000" w:rsidRDefault="00000000" w:rsidRPr="00000000" w14:paraId="00000067">
      <w:pPr>
        <w:widowControl w:val="0"/>
        <w:spacing w:after="0" w:before="288" w:lineRule="auto"/>
        <w:ind w:left="0" w:right="-4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Partnerami Funduszu są: Gdańska Fundacja Rozwoju Gospodarczego, Farm Frites Poland S.A.,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Sopockie Towarzystwo Ubezpieczeń ERGO Hestia S.A.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Gdańska Fundacja Kształcenia Menedżerów. </w:t>
      </w:r>
    </w:p>
    <w:p w:rsidR="00000000" w:rsidDel="00000000" w:rsidP="00000000" w:rsidRDefault="00000000" w:rsidRPr="00000000" w14:paraId="00000068">
      <w:pPr>
        <w:widowControl w:val="0"/>
        <w:spacing w:after="0" w:before="288" w:lineRule="auto"/>
        <w:ind w:left="0" w:right="-4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Patronami Funduszu są: Urząd Marszałkowski Województwa Pomorskiego, Miasto Gdańsk, Kampania 17 Celów. </w:t>
      </w:r>
    </w:p>
    <w:p w:rsidR="00000000" w:rsidDel="00000000" w:rsidP="00000000" w:rsidRDefault="00000000" w:rsidRPr="00000000" w14:paraId="00000069">
      <w:pPr>
        <w:widowControl w:val="0"/>
        <w:spacing w:after="0" w:before="288" w:lineRule="auto"/>
        <w:ind w:left="0" w:right="-4" w:firstLine="0"/>
        <w:jc w:val="both"/>
        <w:rPr>
          <w:rFonts w:ascii="Verdana" w:cs="Verdana" w:eastAsia="Verdana" w:hAnsi="Verdana"/>
          <w:color w:val="0000ff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Partnerami merytorycznymi Funduszu są: Regionalna Izba Gospodarcza Pomorza, Pracodawcy Pomorza, Pracodawcy Północy, Pomorska Izba Rzemieślnicza Małych i Średnich Przedsiębiorstw, Scalac, Polski Instytut Etyki, 2PiGroup, Agencja Rozwoju Pomorza S.A., PeRspective CSR, Regionalne Centrum Wolontariatu.  </w:t>
      </w:r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rtl w:val="0"/>
        </w:rPr>
        <w:br w:type="textWrapping"/>
        <w:t xml:space="preserve">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Partnerzy oświadczają, że: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• uczestniczyli w przygotowaniu projektu i zapoznali się z jego opisem przedstawionym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we wniosku o przyznanie Grantu FIR,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• zobowiązują się do realizacji zadań w ramach partnerskiej współpracy przy realizacji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przy realizacji projektu.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Zadania Partnera I ,odpowiadające jego wiedzy i kompetencjom, będą polegały na: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1. [treść zadania i termin realizacji]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2. [treść zadania i termin realizacji]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Zadania Partnera II , odpowiadające jego wiedzy i kompetencjom, będą polegały na: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1. [treść zadania i termin realizacji]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2. [treść zadania i termin realizacji]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Zadania Partnera III (skreślić jeżeli nie występuje), odpowiadające jego wiedzy i kompetencjom, będą polegały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1. [treść zadania i termin realizacji]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2. [treść zadania i termin realizacji]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Jednocześnie oświadczamy, że nasza deklaracja współpracy partnerskiej wynika z bezinteresownej chęci udziału w działaniach na rzecz dobra wspólnego i nie jest nastawiona na osiągnięcie zysków.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Deklaracja partnerska została sporządzona w trzech (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jeżeli jest więcej Partnerów, to w odpowiednio większej ilości egzemplarzy)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jednobrzmiących egzemplarzach.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4"/>
        <w:gridCol w:w="4535"/>
        <w:tblGridChange w:id="0">
          <w:tblGrid>
            <w:gridCol w:w="4534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uprawnionej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/ych do reprezentowania Lidera: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uprawnionej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/ych do reprezentowania Partnera I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uprawnionej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/ych do reprezentowania Partnera II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Imię i nazwisko osoby/osób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uprawnionej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ych do reprezentowania Partnera III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Data i podpis(y)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3"/>
        </w:tabs>
        <w:spacing w:after="0" w:lineRule="auto"/>
        <w:ind w:left="0" w:hanging="2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669605" cy="10033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-552447</wp:posOffset>
          </wp:positionH>
          <wp:positionV relativeFrom="paragraph">
            <wp:posOffset>-613407</wp:posOffset>
          </wp:positionV>
          <wp:extent cx="1351280" cy="76073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28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Tahoma" w:eastAsia="SimSun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numPr>
        <w:numId w:val="1"/>
      </w:numPr>
      <w:spacing w:after="60" w:before="240"/>
      <w:ind w:left="-1" w:hanging="1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3" w:customStyle="1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2" w:customStyle="1">
    <w:name w:val="ListLabel 2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shd w:color="auto" w:fill="ffffff" w:val="clear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shd w:color="auto" w:fill="ffd320" w:val="clear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ekstdymkaZnak1" w:customStyle="1">
    <w:name w:val="Tekst dymka Znak1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ytuZnak" w:customStyle="1">
    <w:name w:val="Tytuł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Nagwek40" w:customStyle="1">
    <w:name w:val="Nagłówek4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4" w:customStyle="1">
    <w:name w:val="Podpis4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30" w:customStyle="1">
    <w:name w:val="Nagłówek3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3" w:customStyle="1">
    <w:name w:val="Podpis3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kapitzlist1" w:customStyle="1">
    <w:name w:val="Akapit z listą1"/>
    <w:basedOn w:val="Normalny"/>
    <w:pPr>
      <w:ind w:left="720" w:firstLine="0"/>
    </w:pPr>
  </w:style>
  <w:style w:type="paragraph" w:styleId="NormalnyWeb1" w:customStyle="1">
    <w:name w:val="Normalny (Web)1"/>
    <w:basedOn w:val="Normalny"/>
    <w:pPr>
      <w:spacing w:after="100" w:before="100"/>
    </w:pPr>
  </w:style>
  <w:style w:type="paragraph" w:styleId="Tekstpodstawowywcity">
    <w:name w:val="Body Text Indent"/>
    <w:basedOn w:val="Normalny"/>
    <w:pPr>
      <w:spacing w:after="120"/>
      <w:ind w:left="283" w:firstLine="0"/>
    </w:pPr>
    <w:rPr>
      <w:rFonts w:cs="Calibri" w:eastAsia="Calibri"/>
    </w:rPr>
  </w:style>
  <w:style w:type="paragraph" w:styleId="Nagwek">
    <w:name w:val="header"/>
    <w:basedOn w:val="Normalny"/>
    <w:pPr>
      <w:suppressLineNumbers w:val="1"/>
    </w:pPr>
  </w:style>
  <w:style w:type="paragraph" w:styleId="Stopka">
    <w:name w:val="footer"/>
    <w:basedOn w:val="Normalny"/>
    <w:pPr>
      <w:suppressLineNumbers w:val="1"/>
    </w:pPr>
  </w:style>
  <w:style w:type="paragraph" w:styleId="Standard" w:customStyle="1">
    <w:name w:val="Standard"/>
    <w:pPr>
      <w:spacing w:after="200" w:line="276" w:lineRule="auto"/>
      <w:ind w:left="-1" w:leftChars="-1" w:hanging="1" w:hangingChars="1"/>
      <w:textDirection w:val="btLr"/>
      <w:textAlignment w:val="baseline"/>
      <w:outlineLvl w:val="0"/>
    </w:pPr>
    <w:rPr>
      <w:rFonts w:ascii="Calibri" w:cs="Tahoma" w:eastAsia="SimSun" w:hAnsi="Calibri"/>
      <w:kern w:val="1"/>
      <w:position w:val="-1"/>
      <w:sz w:val="22"/>
      <w:szCs w:val="22"/>
      <w:lang w:eastAsia="ar-SA"/>
    </w:rPr>
  </w:style>
  <w:style w:type="paragraph" w:styleId="Akapitzlist">
    <w:name w:val="List Paragraph"/>
    <w:basedOn w:val="Standard"/>
    <w:pPr>
      <w:ind w:left="720" w:firstLine="0"/>
    </w:pPr>
  </w:style>
  <w:style w:type="paragraph" w:styleId="Textbodyindent" w:customStyle="1">
    <w:name w:val="Text body indent"/>
    <w:basedOn w:val="Standard"/>
    <w:pPr>
      <w:spacing w:after="120"/>
      <w:ind w:left="283" w:firstLine="0"/>
    </w:pPr>
    <w:rPr>
      <w:rFonts w:cs="Calibri" w:eastAsia="Calibri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Tekstwstpniesformatowany" w:customStyle="1">
    <w:name w:val="Tekst wstępnie sformatowany"/>
    <w:basedOn w:val="Normalny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CommentText" w:customStyle="1">
    <w:name w:val="Comment Text"/>
    <w:basedOn w:val="Normalny"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rPr>
      <w:b w:val="1"/>
      <w:bCs w:val="1"/>
    </w:rPr>
  </w:style>
  <w:style w:type="paragraph" w:styleId="Tekstdymka1" w:customStyle="1">
    <w:name w:val="Tekst dymka1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366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 w:val="1"/>
    <w:rsid w:val="00D366D8"/>
    <w:pPr>
      <w:spacing w:line="240" w:lineRule="auto"/>
    </w:pPr>
    <w:rPr>
      <w:sz w:val="20"/>
      <w:szCs w:val="20"/>
    </w:rPr>
  </w:style>
  <w:style w:type="character" w:styleId="TekstkomentarzaZnak1" w:customStyle="1">
    <w:name w:val="Tekst komentarza Znak1"/>
    <w:basedOn w:val="Domylnaczcionkaakapitu"/>
    <w:link w:val="Tekstkomentarza"/>
    <w:uiPriority w:val="99"/>
    <w:rsid w:val="00D366D8"/>
    <w:rPr>
      <w:rFonts w:ascii="Calibri" w:cs="Tahoma" w:eastAsia="SimSun" w:hAnsi="Calibri"/>
      <w:position w:val="-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 w:val="1"/>
    <w:unhideWhenUsed w:val="1"/>
    <w:rsid w:val="00D366D8"/>
    <w:rPr>
      <w:b w:val="1"/>
      <w:bCs w:val="1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 w:val="1"/>
    <w:rsid w:val="00D366D8"/>
    <w:rPr>
      <w:rFonts w:ascii="Calibri" w:cs="Tahoma" w:eastAsia="SimSun" w:hAnsi="Calibri"/>
      <w:b w:val="1"/>
      <w:bCs w:val="1"/>
      <w:position w:val="-1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teJfjJSObYfD/HUrE3btwC57A==">AMUW2mWUrVXJAJ5R4T8P0O4VA9N8f2PC5+MgG/7ewYwJSqPr1uJPARYyXOU8ngbGZbtW5mE11h5sBxUcOeQ4g1eE2T6/C9qV55vrFJN6wCa80wk6fSK+SSs=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2022-05-26T10:14:00Z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0x01010089E5E8200EFE614094C7F21F1024A117</vt:lpwstr>
  </property>
</Properties>
</file>